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360" w:hanging="360"/>
        <w:jc w:val="center"/>
        <w:rPr>
          <w:rFonts w:ascii="黑体" w:hAnsi="黑体" w:eastAsia="黑体"/>
          <w:sz w:val="44"/>
          <w:szCs w:val="44"/>
        </w:rPr>
      </w:pPr>
      <w:r>
        <w:rPr>
          <w:rFonts w:ascii="黑体" w:hAnsi="黑体" w:eastAsia="黑体"/>
          <w:sz w:val="44"/>
          <w:szCs w:val="44"/>
        </w:rPr>
        <w:t>202</w:t>
      </w:r>
      <w:r>
        <w:rPr>
          <w:rFonts w:hint="eastAsia" w:ascii="黑体" w:hAnsi="黑体" w:eastAsia="黑体"/>
          <w:sz w:val="44"/>
          <w:szCs w:val="44"/>
        </w:rPr>
        <w:t>1年山东省群众性质量管理活动</w:t>
      </w:r>
    </w:p>
    <w:p>
      <w:pPr>
        <w:ind w:left="360" w:hanging="360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综合平台使用</w:t>
      </w:r>
      <w:r>
        <w:rPr>
          <w:rFonts w:ascii="黑体" w:hAnsi="黑体" w:eastAsia="黑体"/>
          <w:sz w:val="44"/>
          <w:szCs w:val="44"/>
        </w:rPr>
        <w:t>指南</w:t>
      </w:r>
    </w:p>
    <w:p>
      <w:pPr>
        <w:ind w:left="360" w:hanging="360"/>
        <w:jc w:val="center"/>
        <w:rPr>
          <w:sz w:val="44"/>
          <w:szCs w:val="44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各有关单位：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2021年山东省质量管理小组、质量信得过班组成果申报将采取线上申报的形式进行。线上申报通过山东省群众性质量管理活动综合平台（以下简称平台）进行，为使各企业组织了解相关线上申报流程，现将平台使用方法流程介绍如下：</w:t>
      </w:r>
    </w:p>
    <w:p>
      <w:pPr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一、企业申报操作流程</w:t>
      </w:r>
    </w:p>
    <w:p>
      <w:pPr>
        <w:ind w:firstLine="640" w:firstLineChars="200"/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企业申报应先进行个人用户注册，</w:t>
      </w:r>
      <w:r>
        <w:rPr>
          <w:rFonts w:hint="eastAsia" w:ascii="仿宋" w:hAnsi="仿宋" w:eastAsia="仿宋"/>
          <w:sz w:val="32"/>
          <w:szCs w:val="32"/>
        </w:rPr>
        <w:t>个人账号注册是实现接下来企业认证的前置步骤；完成个人用户注册后，应登录个人账户进行所在企业认证，认真完毕后即可通过企业进行成果申报。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（一）个人用户注册</w:t>
      </w:r>
    </w:p>
    <w:p>
      <w:pPr>
        <w:ind w:firstLine="420" w:firstLineChars="200"/>
        <w:jc w:val="left"/>
        <w:rPr>
          <w:rFonts w:ascii="仿宋" w:hAnsi="仿宋" w:eastAsia="仿宋"/>
          <w:sz w:val="32"/>
          <w:szCs w:val="32"/>
        </w:rPr>
      </w:pPr>
      <w:r>
        <w:fldChar w:fldCharType="begin"/>
      </w:r>
      <w:r>
        <w:instrText xml:space="preserve"> HYPERLINK "http://sys.sdfie.org.cn/quality.html" \l "/login" </w:instrText>
      </w:r>
      <w:r>
        <w:fldChar w:fldCharType="separate"/>
      </w:r>
      <w:r>
        <w:rPr>
          <w:rStyle w:val="7"/>
          <w:rFonts w:ascii="仿宋" w:hAnsi="仿宋" w:eastAsia="仿宋"/>
          <w:sz w:val="32"/>
          <w:szCs w:val="32"/>
        </w:rPr>
        <w:t>http://sys.sdfie.org.cn/quality.html#/login</w:t>
      </w:r>
      <w:r>
        <w:rPr>
          <w:rStyle w:val="7"/>
          <w:rFonts w:ascii="仿宋" w:hAnsi="仿宋" w:eastAsia="仿宋"/>
          <w:sz w:val="32"/>
          <w:szCs w:val="32"/>
        </w:rPr>
        <w:fldChar w:fldCharType="end"/>
      </w:r>
    </w:p>
    <w:p>
      <w:pPr>
        <w:pStyle w:val="9"/>
        <w:ind w:left="360" w:firstLine="0" w:firstLineChars="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请登录上面的网站，完成个人账号注册，</w:t>
      </w:r>
      <w:r>
        <w:rPr>
          <w:rFonts w:ascii="仿宋" w:hAnsi="仿宋" w:eastAsia="仿宋"/>
          <w:sz w:val="32"/>
          <w:szCs w:val="32"/>
        </w:rPr>
        <w:t xml:space="preserve"> </w:t>
      </w:r>
    </w:p>
    <w:p>
      <w:pPr>
        <w:pStyle w:val="9"/>
        <w:ind w:left="360" w:firstLine="0" w:firstLineChars="0"/>
        <w:jc w:val="center"/>
      </w:pPr>
      <w:r>
        <w:drawing>
          <wp:inline distT="0" distB="0" distL="0" distR="0">
            <wp:extent cx="2095500" cy="2463165"/>
            <wp:effectExtent l="19050" t="0" r="0" b="0"/>
            <wp:docPr id="5" name="图片 4" descr="微信图片_202006170938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微信图片_20200617093855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00091" cy="246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（二）企业认证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完成个人用户注册之后，请登录个人账户进行个人所在企业认证，完整填写所需企业信息后提交认证，带“*”项目为必填项。协会工作人员将进行审核并通过认证。</w:t>
      </w:r>
    </w:p>
    <w:p>
      <w:pPr>
        <w:pStyle w:val="9"/>
        <w:ind w:left="360" w:firstLine="0" w:firstLineChars="0"/>
      </w:pPr>
      <w:r>
        <w:drawing>
          <wp:inline distT="0" distB="0" distL="0" distR="0">
            <wp:extent cx="3895725" cy="23812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（三）成果申报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点击系统界面左上角的上报记录按钮，分别进行质量管理小组、质量信得过班组成果上报。带“*”项目为必填项，成果文件大小不超过3</w:t>
      </w:r>
      <w:r>
        <w:rPr>
          <w:rFonts w:ascii="仿宋" w:hAnsi="仿宋" w:eastAsia="仿宋"/>
          <w:sz w:val="32"/>
          <w:szCs w:val="32"/>
        </w:rPr>
        <w:t>0M</w:t>
      </w:r>
      <w:r>
        <w:rPr>
          <w:rFonts w:hint="eastAsia" w:ascii="仿宋" w:hAnsi="仿宋" w:eastAsia="仿宋"/>
          <w:sz w:val="32"/>
          <w:szCs w:val="32"/>
        </w:rPr>
        <w:t>。填写完成后点击保存并勾选提交。请各企业组织选择正确的推荐单位，如对推荐单位选择存有疑问请致电0</w:t>
      </w:r>
      <w:r>
        <w:rPr>
          <w:rFonts w:ascii="仿宋" w:hAnsi="仿宋" w:eastAsia="仿宋"/>
          <w:sz w:val="32"/>
          <w:szCs w:val="32"/>
        </w:rPr>
        <w:t>531</w:t>
      </w:r>
      <w:r>
        <w:rPr>
          <w:rFonts w:hint="eastAsia" w:ascii="仿宋" w:hAnsi="仿宋" w:eastAsia="仿宋"/>
          <w:sz w:val="32"/>
          <w:szCs w:val="32"/>
        </w:rPr>
        <w:t>-</w:t>
      </w:r>
      <w:r>
        <w:rPr>
          <w:rFonts w:ascii="仿宋" w:hAnsi="仿宋" w:eastAsia="仿宋"/>
          <w:sz w:val="32"/>
          <w:szCs w:val="32"/>
        </w:rPr>
        <w:t>88825779</w:t>
      </w:r>
      <w:r>
        <w:rPr>
          <w:rFonts w:hint="eastAsia" w:ascii="仿宋" w:hAnsi="仿宋" w:eastAsia="仿宋"/>
          <w:sz w:val="32"/>
          <w:szCs w:val="32"/>
        </w:rPr>
        <w:t>，联系山东省质量管理协会进行确认。申报结束后请各企业联系所选推荐单位确认申报信息，至此企业申报流程结束。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3886200" cy="2505075"/>
            <wp:effectExtent l="19050" t="0" r="0" b="0"/>
            <wp:docPr id="3" name="图片 2" descr="微信图片_202006091554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微信图片_20200609155408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86743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仿宋" w:hAnsi="仿宋" w:eastAsia="仿宋"/>
          <w:sz w:val="32"/>
          <w:szCs w:val="32"/>
        </w:rPr>
      </w:pPr>
      <w:r>
        <w:drawing>
          <wp:inline distT="0" distB="0" distL="0" distR="0">
            <wp:extent cx="5274310" cy="291846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二、推荐单位审核操作流程</w:t>
      </w:r>
    </w:p>
    <w:p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山东省质量管理协会将向各推荐单位发放登录账号和密码，推荐单位登录账号之后对本推荐单位收到的成果进行审核，存在问题的成果执行退回操作，并通知申报单位重新申报。通过审核的成果执行批量提报操作，所有成果即提报到山东省质量管理协会，至此线上审核流程结束。</w:t>
      </w:r>
    </w:p>
    <w:p>
      <w:pPr>
        <w:ind w:firstLine="643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推荐单位作为申报企业自身申报成果，应参照第一部分申报企业操作流程进行。</w:t>
      </w: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0" distR="0">
            <wp:extent cx="5274310" cy="2720340"/>
            <wp:effectExtent l="19050" t="0" r="2540" b="0"/>
            <wp:docPr id="1" name="图片 0" descr="webwxgetmsgimg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webwxgetmsgimg (1)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2021年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月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00F"/>
    <w:rsid w:val="00027622"/>
    <w:rsid w:val="0003019B"/>
    <w:rsid w:val="0007014F"/>
    <w:rsid w:val="00091406"/>
    <w:rsid w:val="000A0D44"/>
    <w:rsid w:val="001451FE"/>
    <w:rsid w:val="001914C4"/>
    <w:rsid w:val="001B4517"/>
    <w:rsid w:val="001B5C20"/>
    <w:rsid w:val="00305DB8"/>
    <w:rsid w:val="003257CB"/>
    <w:rsid w:val="003572B4"/>
    <w:rsid w:val="003A3CC8"/>
    <w:rsid w:val="00445F68"/>
    <w:rsid w:val="004930BD"/>
    <w:rsid w:val="00497E86"/>
    <w:rsid w:val="004E606E"/>
    <w:rsid w:val="00531249"/>
    <w:rsid w:val="005731F5"/>
    <w:rsid w:val="00666058"/>
    <w:rsid w:val="00745F2D"/>
    <w:rsid w:val="008518E3"/>
    <w:rsid w:val="0085742B"/>
    <w:rsid w:val="008D6EC3"/>
    <w:rsid w:val="00A97CA1"/>
    <w:rsid w:val="00AA64FA"/>
    <w:rsid w:val="00AB216D"/>
    <w:rsid w:val="00AB4FB8"/>
    <w:rsid w:val="00B02DA8"/>
    <w:rsid w:val="00BB2387"/>
    <w:rsid w:val="00BF500F"/>
    <w:rsid w:val="00CD39A4"/>
    <w:rsid w:val="00D543B1"/>
    <w:rsid w:val="00D97502"/>
    <w:rsid w:val="00DB294F"/>
    <w:rsid w:val="00F8248F"/>
    <w:rsid w:val="00F8713A"/>
    <w:rsid w:val="06AE7C2F"/>
    <w:rsid w:val="2B465491"/>
    <w:rsid w:val="463F2017"/>
    <w:rsid w:val="5A996978"/>
    <w:rsid w:val="619B63E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未处理的提及1"/>
    <w:basedOn w:val="6"/>
    <w:semiHidden/>
    <w:unhideWhenUsed/>
    <w:qFormat/>
    <w:uiPriority w:val="99"/>
    <w:rPr>
      <w:color w:val="605E5C"/>
      <w:shd w:val="clear" w:color="auto" w:fill="E1DFDD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字符"/>
    <w:basedOn w:val="6"/>
    <w:link w:val="2"/>
    <w:semiHidden/>
    <w:qFormat/>
    <w:uiPriority w:val="99"/>
    <w:rPr>
      <w:sz w:val="18"/>
      <w:szCs w:val="18"/>
    </w:rPr>
  </w:style>
  <w:style w:type="character" w:customStyle="1" w:styleId="11">
    <w:name w:val="页眉 字符"/>
    <w:basedOn w:val="6"/>
    <w:link w:val="4"/>
    <w:semiHidden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127</Words>
  <Characters>730</Characters>
  <Lines>6</Lines>
  <Paragraphs>1</Paragraphs>
  <TotalTime>4</TotalTime>
  <ScaleCrop>false</ScaleCrop>
  <LinksUpToDate>false</LinksUpToDate>
  <CharactersWithSpaces>856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2021-05-08T08:37:00Z</dcterms:created>
  <dc:creator>fan wenlue</dc:creator>
  <cp:lastModifiedBy>秋岚</cp:lastModifiedBy>
  <dcterms:modified xsi:type="dcterms:W3CDTF">2021-05-08T08:41:39Z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F19F3F196F6041DFA67748E9F2B59359</vt:lpwstr>
  </property>
</Properties>
</file>