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049B9" w14:textId="77777777" w:rsidR="00A46BDC" w:rsidRDefault="00A46BDC" w:rsidP="00A46BDC"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14:paraId="0CE92743" w14:textId="77777777" w:rsidR="00A46BDC" w:rsidRDefault="00A46BDC" w:rsidP="00A46BDC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质量管理小组活动统计表</w:t>
      </w:r>
    </w:p>
    <w:p w14:paraId="6793DBED" w14:textId="77777777" w:rsidR="00A46BDC" w:rsidRDefault="00A46BDC" w:rsidP="00A46BDC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（2020年5月至2021年5月）</w:t>
      </w:r>
    </w:p>
    <w:p w14:paraId="2E6901D8" w14:textId="61D45FFC" w:rsidR="00A46BDC" w:rsidRDefault="00A46BDC" w:rsidP="00A46BDC">
      <w:pPr>
        <w:spacing w:line="560" w:lineRule="exact"/>
        <w:rPr>
          <w:rFonts w:ascii="方正小标宋简体" w:eastAsia="方正小标宋简体" w:hAnsi="黑体" w:hint="eastAsia"/>
          <w:sz w:val="44"/>
          <w:szCs w:val="44"/>
        </w:rPr>
      </w:pPr>
      <w:r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9FD08C" wp14:editId="7E8F7DA7">
                <wp:simplePos x="0" y="0"/>
                <wp:positionH relativeFrom="column">
                  <wp:posOffset>955675</wp:posOffset>
                </wp:positionH>
                <wp:positionV relativeFrom="paragraph">
                  <wp:posOffset>311150</wp:posOffset>
                </wp:positionV>
                <wp:extent cx="1628775" cy="0"/>
                <wp:effectExtent l="11430" t="13970" r="7620" b="508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357672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25pt,24.5pt" to="203.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" strokeweight=".5pt"/>
            </w:pict>
          </mc:Fallback>
        </mc:AlternateContent>
      </w:r>
      <w:r>
        <w:rPr>
          <w:rFonts w:hint="eastAsia"/>
        </w:rPr>
        <w:t xml:space="preserve">推荐市、行业                                            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2"/>
        <w:gridCol w:w="1254"/>
        <w:gridCol w:w="1398"/>
      </w:tblGrid>
      <w:tr w:rsidR="00A46BDC" w14:paraId="0A9D0697" w14:textId="77777777" w:rsidTr="003658C3">
        <w:trPr>
          <w:trHeight w:val="455"/>
          <w:jc w:val="center"/>
        </w:trPr>
        <w:tc>
          <w:tcPr>
            <w:tcW w:w="6162" w:type="dxa"/>
          </w:tcPr>
          <w:p w14:paraId="0D7880C8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统　计　项　目</w:t>
            </w:r>
          </w:p>
        </w:tc>
        <w:tc>
          <w:tcPr>
            <w:tcW w:w="1254" w:type="dxa"/>
          </w:tcPr>
          <w:p w14:paraId="62F12CCE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  <w:tc>
          <w:tcPr>
            <w:tcW w:w="1398" w:type="dxa"/>
          </w:tcPr>
          <w:p w14:paraId="5950C4DC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</w:tr>
      <w:tr w:rsidR="00A46BDC" w14:paraId="22A0B908" w14:textId="77777777" w:rsidTr="003658C3">
        <w:trPr>
          <w:trHeight w:val="455"/>
          <w:jc w:val="center"/>
        </w:trPr>
        <w:tc>
          <w:tcPr>
            <w:tcW w:w="6162" w:type="dxa"/>
          </w:tcPr>
          <w:p w14:paraId="45127A17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历年来已登记注册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小组累计数</w:t>
            </w:r>
          </w:p>
        </w:tc>
        <w:tc>
          <w:tcPr>
            <w:tcW w:w="1254" w:type="dxa"/>
          </w:tcPr>
          <w:p w14:paraId="70E296C6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万个</w:t>
            </w:r>
          </w:p>
        </w:tc>
        <w:tc>
          <w:tcPr>
            <w:tcW w:w="1398" w:type="dxa"/>
          </w:tcPr>
          <w:p w14:paraId="3FBF22A4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4811A335" w14:textId="77777777" w:rsidTr="003658C3">
        <w:trPr>
          <w:trHeight w:val="436"/>
          <w:jc w:val="center"/>
        </w:trPr>
        <w:tc>
          <w:tcPr>
            <w:tcW w:w="6162" w:type="dxa"/>
          </w:tcPr>
          <w:p w14:paraId="0AE73E61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本年度已登记注册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小组数</w:t>
            </w:r>
          </w:p>
        </w:tc>
        <w:tc>
          <w:tcPr>
            <w:tcW w:w="1254" w:type="dxa"/>
          </w:tcPr>
          <w:p w14:paraId="6450B3E0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万个</w:t>
            </w:r>
          </w:p>
        </w:tc>
        <w:tc>
          <w:tcPr>
            <w:tcW w:w="1398" w:type="dxa"/>
          </w:tcPr>
          <w:p w14:paraId="071191C3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lang w:val="en-US" w:eastAsia="zh-CN"/>
              </w:rPr>
              <w:tab/>
            </w:r>
          </w:p>
        </w:tc>
      </w:tr>
      <w:tr w:rsidR="00A46BDC" w14:paraId="60F11D88" w14:textId="77777777" w:rsidTr="003658C3">
        <w:trPr>
          <w:trHeight w:val="455"/>
          <w:jc w:val="center"/>
        </w:trPr>
        <w:tc>
          <w:tcPr>
            <w:tcW w:w="6162" w:type="dxa"/>
          </w:tcPr>
          <w:p w14:paraId="67AEF906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小组普及率＝参加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小组人数</w:t>
            </w:r>
            <w:r>
              <w:rPr>
                <w:rFonts w:hint="eastAsia"/>
                <w:lang w:val="en-US" w:eastAsia="zh-CN"/>
              </w:rPr>
              <w:t>/</w:t>
            </w:r>
            <w:r>
              <w:rPr>
                <w:rFonts w:hint="eastAsia"/>
                <w:lang w:val="en-US" w:eastAsia="zh-CN"/>
              </w:rPr>
              <w:t>职工总数×</w:t>
            </w:r>
            <w:r>
              <w:rPr>
                <w:rFonts w:hint="eastAsia"/>
                <w:lang w:val="en-US" w:eastAsia="zh-CN"/>
              </w:rPr>
              <w:t>100%</w:t>
            </w:r>
          </w:p>
        </w:tc>
        <w:tc>
          <w:tcPr>
            <w:tcW w:w="1254" w:type="dxa"/>
          </w:tcPr>
          <w:p w14:paraId="3E94540A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百分数</w:t>
            </w:r>
          </w:p>
        </w:tc>
        <w:tc>
          <w:tcPr>
            <w:tcW w:w="1398" w:type="dxa"/>
          </w:tcPr>
          <w:p w14:paraId="5B68DCF2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468805AE" w14:textId="77777777" w:rsidTr="003658C3">
        <w:trPr>
          <w:trHeight w:val="455"/>
          <w:jc w:val="center"/>
        </w:trPr>
        <w:tc>
          <w:tcPr>
            <w:tcW w:w="6162" w:type="dxa"/>
          </w:tcPr>
          <w:p w14:paraId="1D06E0A5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本年度坚持活动的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小组数</w:t>
            </w:r>
          </w:p>
        </w:tc>
        <w:tc>
          <w:tcPr>
            <w:tcW w:w="1254" w:type="dxa"/>
          </w:tcPr>
          <w:p w14:paraId="2BE4E58C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万个</w:t>
            </w:r>
          </w:p>
        </w:tc>
        <w:tc>
          <w:tcPr>
            <w:tcW w:w="1398" w:type="dxa"/>
          </w:tcPr>
          <w:p w14:paraId="0746E9E7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28C5994D" w14:textId="77777777" w:rsidTr="003658C3">
        <w:trPr>
          <w:trHeight w:val="455"/>
          <w:jc w:val="center"/>
        </w:trPr>
        <w:tc>
          <w:tcPr>
            <w:tcW w:w="6162" w:type="dxa"/>
          </w:tcPr>
          <w:p w14:paraId="6B4EB7FA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</w:t>
            </w:r>
            <w:r>
              <w:rPr>
                <w:rFonts w:hint="eastAsia"/>
                <w:lang w:val="en-US" w:eastAsia="zh-CN"/>
              </w:rPr>
              <w:t>QC</w:t>
            </w:r>
            <w:proofErr w:type="gramStart"/>
            <w:r>
              <w:rPr>
                <w:rFonts w:hint="eastAsia"/>
                <w:lang w:val="en-US" w:eastAsia="zh-CN"/>
              </w:rPr>
              <w:t>小组创可计算</w:t>
            </w:r>
            <w:proofErr w:type="gramEnd"/>
            <w:r>
              <w:rPr>
                <w:rFonts w:hint="eastAsia"/>
                <w:lang w:val="en-US" w:eastAsia="zh-CN"/>
              </w:rPr>
              <w:t>的经济效益</w:t>
            </w:r>
          </w:p>
        </w:tc>
        <w:tc>
          <w:tcPr>
            <w:tcW w:w="1254" w:type="dxa"/>
          </w:tcPr>
          <w:p w14:paraId="45F4F4DF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398" w:type="dxa"/>
          </w:tcPr>
          <w:p w14:paraId="6162DD03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17FC539C" w14:textId="77777777" w:rsidTr="003658C3">
        <w:trPr>
          <w:trHeight w:val="455"/>
          <w:jc w:val="center"/>
        </w:trPr>
        <w:tc>
          <w:tcPr>
            <w:tcW w:w="6162" w:type="dxa"/>
          </w:tcPr>
          <w:p w14:paraId="3F96F750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pacing w:val="7"/>
                <w:kern w:val="0"/>
                <w:lang w:val="en-US" w:eastAsia="zh-CN"/>
              </w:rPr>
              <w:t>本年度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QC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小组成果率＝取得成果小组数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/QC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小组注册数×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100</w:t>
            </w:r>
            <w:r>
              <w:rPr>
                <w:spacing w:val="-10"/>
                <w:kern w:val="0"/>
                <w:lang w:val="en-US" w:eastAsia="zh-CN"/>
              </w:rPr>
              <w:t>%</w:t>
            </w:r>
          </w:p>
        </w:tc>
        <w:tc>
          <w:tcPr>
            <w:tcW w:w="1254" w:type="dxa"/>
          </w:tcPr>
          <w:p w14:paraId="1D9A97D3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百分数</w:t>
            </w:r>
          </w:p>
        </w:tc>
        <w:tc>
          <w:tcPr>
            <w:tcW w:w="1398" w:type="dxa"/>
          </w:tcPr>
          <w:p w14:paraId="4EBF325F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02E14403" w14:textId="77777777" w:rsidTr="003658C3">
        <w:trPr>
          <w:trHeight w:val="455"/>
          <w:jc w:val="center"/>
        </w:trPr>
        <w:tc>
          <w:tcPr>
            <w:tcW w:w="6162" w:type="dxa"/>
          </w:tcPr>
          <w:p w14:paraId="46204D21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本年度企业对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小组活动经费投入（培训、交流、书籍等费用）</w:t>
            </w:r>
          </w:p>
        </w:tc>
        <w:tc>
          <w:tcPr>
            <w:tcW w:w="1254" w:type="dxa"/>
          </w:tcPr>
          <w:p w14:paraId="603BD370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398" w:type="dxa"/>
          </w:tcPr>
          <w:p w14:paraId="722B5177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17FA575E" w14:textId="77777777" w:rsidTr="003658C3">
        <w:trPr>
          <w:trHeight w:val="455"/>
          <w:jc w:val="center"/>
        </w:trPr>
        <w:tc>
          <w:tcPr>
            <w:tcW w:w="6162" w:type="dxa"/>
          </w:tcPr>
          <w:p w14:paraId="16FACB48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本年度企业对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小组活动奖励费用</w:t>
            </w:r>
          </w:p>
        </w:tc>
        <w:tc>
          <w:tcPr>
            <w:tcW w:w="1254" w:type="dxa"/>
          </w:tcPr>
          <w:p w14:paraId="2E5558BC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398" w:type="dxa"/>
          </w:tcPr>
          <w:p w14:paraId="1B39EB08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299E2A36" w14:textId="77777777" w:rsidTr="003658C3">
        <w:trPr>
          <w:trHeight w:val="455"/>
          <w:jc w:val="center"/>
        </w:trPr>
        <w:tc>
          <w:tcPr>
            <w:tcW w:w="6162" w:type="dxa"/>
          </w:tcPr>
          <w:p w14:paraId="79F6733B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lang w:val="en-US" w:eastAsia="zh-CN"/>
              </w:rPr>
              <w:t>参加省、市、行业质协组织的培训</w:t>
            </w:r>
            <w:r>
              <w:rPr>
                <w:lang w:val="en-US" w:eastAsia="zh-CN"/>
              </w:rPr>
              <w:t>/</w:t>
            </w:r>
            <w:r>
              <w:rPr>
                <w:lang w:val="en-US" w:eastAsia="zh-CN"/>
              </w:rPr>
              <w:t>交流次数与人数</w:t>
            </w:r>
          </w:p>
        </w:tc>
        <w:tc>
          <w:tcPr>
            <w:tcW w:w="1254" w:type="dxa"/>
          </w:tcPr>
          <w:p w14:paraId="7EAFA693" w14:textId="77777777" w:rsidR="00A46BDC" w:rsidRDefault="00A46BDC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次、</w:t>
            </w: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398" w:type="dxa"/>
          </w:tcPr>
          <w:p w14:paraId="33965741" w14:textId="77777777" w:rsidR="00A46BDC" w:rsidRDefault="00A46BDC" w:rsidP="003658C3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A46BDC" w14:paraId="5BDBFB05" w14:textId="77777777" w:rsidTr="003658C3">
        <w:trPr>
          <w:trHeight w:val="1845"/>
          <w:jc w:val="center"/>
        </w:trPr>
        <w:tc>
          <w:tcPr>
            <w:tcW w:w="8814" w:type="dxa"/>
            <w:gridSpan w:val="3"/>
          </w:tcPr>
          <w:p w14:paraId="33C62C0A" w14:textId="77777777" w:rsidR="00A46BDC" w:rsidRDefault="00A46BDC" w:rsidP="003658C3">
            <w:pPr>
              <w:pStyle w:val="2"/>
              <w:spacing w:beforeLines="50" w:before="156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本年度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QC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小组活动主要特点与建议：</w:t>
            </w:r>
          </w:p>
          <w:p w14:paraId="54944DFA" w14:textId="77777777" w:rsidR="00A46BDC" w:rsidRDefault="00A46BDC" w:rsidP="003658C3">
            <w:pPr>
              <w:spacing w:afterLines="50" w:after="156"/>
              <w:rPr>
                <w:rFonts w:hint="eastAsia"/>
              </w:rPr>
            </w:pPr>
          </w:p>
          <w:p w14:paraId="5880618F" w14:textId="77777777" w:rsidR="00A46BDC" w:rsidRDefault="00A46BDC" w:rsidP="003658C3">
            <w:pPr>
              <w:spacing w:afterLines="50" w:after="156"/>
              <w:rPr>
                <w:rFonts w:hint="eastAsia"/>
              </w:rPr>
            </w:pPr>
          </w:p>
          <w:p w14:paraId="502BA0D0" w14:textId="77777777" w:rsidR="00A46BDC" w:rsidRDefault="00A46BDC" w:rsidP="003658C3">
            <w:pPr>
              <w:spacing w:afterLines="50" w:after="156"/>
              <w:rPr>
                <w:rFonts w:hint="eastAsia"/>
              </w:rPr>
            </w:pPr>
          </w:p>
          <w:p w14:paraId="34C51AB0" w14:textId="77777777" w:rsidR="00A46BDC" w:rsidRDefault="00A46BDC" w:rsidP="003658C3">
            <w:pPr>
              <w:spacing w:afterLines="50" w:after="156"/>
              <w:rPr>
                <w:rFonts w:hint="eastAsia"/>
              </w:rPr>
            </w:pPr>
          </w:p>
          <w:p w14:paraId="089DA496" w14:textId="77777777" w:rsidR="00A46BDC" w:rsidRDefault="00A46BDC" w:rsidP="003658C3">
            <w:pPr>
              <w:spacing w:afterLines="50" w:after="156"/>
              <w:rPr>
                <w:rFonts w:hint="eastAsia"/>
              </w:rPr>
            </w:pPr>
          </w:p>
          <w:p w14:paraId="22BFCF62" w14:textId="77777777" w:rsidR="00A46BDC" w:rsidRDefault="00A46BDC" w:rsidP="003658C3">
            <w:pPr>
              <w:spacing w:afterLines="50" w:after="156"/>
              <w:rPr>
                <w:rFonts w:hint="eastAsia"/>
              </w:rPr>
            </w:pPr>
          </w:p>
          <w:p w14:paraId="3383A19E" w14:textId="77777777" w:rsidR="00A46BDC" w:rsidRDefault="00A46BDC" w:rsidP="003658C3">
            <w:pPr>
              <w:spacing w:afterLines="50" w:after="156"/>
              <w:rPr>
                <w:rFonts w:hint="eastAsia"/>
              </w:rPr>
            </w:pPr>
          </w:p>
        </w:tc>
      </w:tr>
      <w:tr w:rsidR="00A46BDC" w14:paraId="5380D51C" w14:textId="77777777" w:rsidTr="003658C3">
        <w:trPr>
          <w:trHeight w:val="1589"/>
          <w:jc w:val="center"/>
        </w:trPr>
        <w:tc>
          <w:tcPr>
            <w:tcW w:w="8814" w:type="dxa"/>
            <w:gridSpan w:val="3"/>
          </w:tcPr>
          <w:p w14:paraId="2139D9BE" w14:textId="77777777" w:rsidR="00A46BDC" w:rsidRDefault="00A46BDC" w:rsidP="003658C3">
            <w:pPr>
              <w:pStyle w:val="2"/>
              <w:spacing w:beforeLines="50" w:before="156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QC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小组工作归口部门及负责人：</w:t>
            </w:r>
          </w:p>
          <w:p w14:paraId="43630938" w14:textId="77777777" w:rsidR="00A46BDC" w:rsidRDefault="00A46BDC" w:rsidP="003658C3">
            <w:pPr>
              <w:pStyle w:val="2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联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系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手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/>
                <w:lang w:val="en-US" w:eastAsia="zh-CN"/>
              </w:rPr>
              <w:t>邮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箱：</w:t>
            </w:r>
          </w:p>
          <w:p w14:paraId="49656FDA" w14:textId="77777777" w:rsidR="00A46BDC" w:rsidRDefault="00A46BDC" w:rsidP="003658C3">
            <w:pPr>
              <w:pStyle w:val="2"/>
              <w:spacing w:afterLines="50" w:after="156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通信地址：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邮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编：</w:t>
            </w:r>
          </w:p>
        </w:tc>
      </w:tr>
    </w:tbl>
    <w:p w14:paraId="0FF194F7" w14:textId="77777777" w:rsidR="00490689" w:rsidRPr="00A46BDC" w:rsidRDefault="00490689"/>
    <w:sectPr w:rsidR="00490689" w:rsidRPr="00A46B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2AAEE" w14:textId="77777777" w:rsidR="00B65538" w:rsidRDefault="00B65538" w:rsidP="00A46BDC">
      <w:r>
        <w:separator/>
      </w:r>
    </w:p>
  </w:endnote>
  <w:endnote w:type="continuationSeparator" w:id="0">
    <w:p w14:paraId="2C0BAA9C" w14:textId="77777777" w:rsidR="00B65538" w:rsidRDefault="00B65538" w:rsidP="00A46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58FDF" w14:textId="77777777" w:rsidR="00B65538" w:rsidRDefault="00B65538" w:rsidP="00A46BDC">
      <w:r>
        <w:separator/>
      </w:r>
    </w:p>
  </w:footnote>
  <w:footnote w:type="continuationSeparator" w:id="0">
    <w:p w14:paraId="63314720" w14:textId="77777777" w:rsidR="00B65538" w:rsidRDefault="00B65538" w:rsidP="00A46B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A6F"/>
    <w:rsid w:val="00490689"/>
    <w:rsid w:val="00A46BDC"/>
    <w:rsid w:val="00B65538"/>
    <w:rsid w:val="00EC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F6196B-2A03-4846-BB6B-928E50355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6B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46BD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46B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46BDC"/>
    <w:rPr>
      <w:sz w:val="18"/>
      <w:szCs w:val="18"/>
    </w:rPr>
  </w:style>
  <w:style w:type="paragraph" w:styleId="2">
    <w:name w:val="Body Text 2"/>
    <w:basedOn w:val="a"/>
    <w:link w:val="2Char"/>
    <w:rsid w:val="00A46BDC"/>
    <w:pPr>
      <w:spacing w:line="420" w:lineRule="exact"/>
    </w:pPr>
    <w:rPr>
      <w:rFonts w:ascii="Times New Roman" w:eastAsia="汉仪中宋简" w:hAnsi="Times New Roman" w:cs="Times New Roman"/>
      <w:sz w:val="20"/>
      <w:szCs w:val="24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A46BDC"/>
  </w:style>
  <w:style w:type="character" w:customStyle="1" w:styleId="2Char">
    <w:name w:val="正文文本 2 Char"/>
    <w:link w:val="2"/>
    <w:rsid w:val="00A46BDC"/>
    <w:rPr>
      <w:rFonts w:ascii="Times New Roman" w:eastAsia="汉仪中宋简" w:hAnsi="Times New Roman" w:cs="Times New Roman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2021-04-29T05:43:00Z</dcterms:created>
  <dcterms:modified xsi:type="dcterms:W3CDTF">2021-04-29T05:43:00Z</dcterms:modified>
</cp:coreProperties>
</file>